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F34B37">
        <w:rPr>
          <w:rFonts w:ascii="Verdana" w:hAnsi="Verdana" w:cs="Arial"/>
        </w:rPr>
        <w:t>18</w:t>
      </w:r>
      <w:r w:rsidR="0010331B">
        <w:rPr>
          <w:rFonts w:ascii="Verdana" w:hAnsi="Verdana" w:cs="Arial"/>
        </w:rPr>
        <w:t>.</w:t>
      </w:r>
      <w:r w:rsidR="004C1BDF">
        <w:rPr>
          <w:rFonts w:ascii="Verdana" w:hAnsi="Verdana" w:cs="Arial"/>
        </w:rPr>
        <w:t>01</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0010331B">
        <w:rPr>
          <w:rFonts w:ascii="Verdana" w:hAnsi="Verdana" w:cs="Arial"/>
        </w:rPr>
        <w:t xml:space="preserve"> </w:t>
      </w:r>
      <w:r w:rsidR="00E517DF">
        <w:rPr>
          <w:rFonts w:ascii="Verdana" w:hAnsi="Verdana" w:cs="Arial"/>
        </w:rPr>
        <w:t xml:space="preserve"> </w:t>
      </w:r>
      <w:r w:rsidR="0010331B">
        <w:rPr>
          <w:rFonts w:ascii="Verdana" w:hAnsi="Verdana" w:cs="Arial"/>
        </w:rPr>
        <w:t xml:space="preserve">:    </w:t>
      </w:r>
      <w:r w:rsidR="004C1BDF">
        <w:rPr>
          <w:rFonts w:ascii="Verdana" w:hAnsi="Verdana" w:cs="Arial"/>
        </w:rPr>
        <w:t>0</w:t>
      </w:r>
      <w:r w:rsidR="00F34B37">
        <w:rPr>
          <w:rFonts w:ascii="Verdana" w:hAnsi="Verdana" w:cs="Arial"/>
        </w:rPr>
        <w:t>5</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14633B">
        <w:rPr>
          <w:rFonts w:ascii="Verdana" w:hAnsi="Verdana" w:cs="Arial"/>
        </w:rPr>
        <w:t xml:space="preserve"> </w:t>
      </w:r>
      <w:r w:rsidR="00F34B37">
        <w:rPr>
          <w:rFonts w:ascii="Verdana" w:hAnsi="Verdana" w:cs="Arial"/>
        </w:rPr>
        <w:t>İmar Geri Dönüş ve Yeniden İmar Plan Uygulaması Yapılması işi.</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Default="005D146A" w:rsidP="005D146A">
      <w:pPr>
        <w:pStyle w:val="GvdeMetni"/>
        <w:rPr>
          <w:rFonts w:ascii="Verdana" w:hAnsi="Verdana"/>
        </w:rPr>
      </w:pPr>
    </w:p>
    <w:p w:rsidR="00F34B37" w:rsidRDefault="00F34B37" w:rsidP="00F34B37">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Pr>
          <w:rFonts w:ascii="Verdana" w:hAnsi="Verdana"/>
        </w:rPr>
        <w:t>18.01.</w:t>
      </w:r>
      <w:r w:rsidRPr="005D7F50">
        <w:rPr>
          <w:rFonts w:ascii="Verdana" w:hAnsi="Verdana"/>
        </w:rPr>
        <w:t>201</w:t>
      </w:r>
      <w:r>
        <w:rPr>
          <w:rFonts w:ascii="Verdana" w:hAnsi="Verdana"/>
        </w:rPr>
        <w:t xml:space="preserve">8 tarih ve 54530846-310.01.02.19 </w:t>
      </w:r>
      <w:r w:rsidRPr="005D7F50">
        <w:rPr>
          <w:rFonts w:ascii="Verdana" w:hAnsi="Verdana"/>
        </w:rPr>
        <w:t>sayılı yazısına istinaden;</w:t>
      </w:r>
    </w:p>
    <w:p w:rsidR="00F34B37" w:rsidRPr="005D7F50" w:rsidRDefault="00F34B37" w:rsidP="00F34B37">
      <w:pPr>
        <w:pStyle w:val="GvdeMetni"/>
        <w:rPr>
          <w:rFonts w:ascii="Verdana" w:hAnsi="Verdana"/>
        </w:rPr>
      </w:pPr>
    </w:p>
    <w:p w:rsidR="00F34B37" w:rsidRDefault="00F34B37" w:rsidP="00F34B37">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F34B37" w:rsidRPr="001C595C" w:rsidRDefault="00F34B37" w:rsidP="005D146A">
      <w:pPr>
        <w:pStyle w:val="GvdeMetni"/>
        <w:rPr>
          <w:rFonts w:ascii="Verdana" w:hAnsi="Verdana"/>
        </w:rPr>
      </w:pPr>
    </w:p>
    <w:p w:rsidR="00466FB1" w:rsidRPr="00F34B37" w:rsidRDefault="00466FB1" w:rsidP="00466FB1">
      <w:pPr>
        <w:ind w:left="90" w:firstLine="810"/>
        <w:jc w:val="both"/>
        <w:rPr>
          <w:rFonts w:ascii="Verdana" w:hAnsi="Verdana"/>
        </w:rPr>
      </w:pPr>
      <w:r w:rsidRPr="00F34B37">
        <w:rPr>
          <w:rFonts w:ascii="Verdana" w:hAnsi="Verdana"/>
        </w:rPr>
        <w:t>Zonguldak Belediye Encümeninin 05/05/2007 Tarih ve 562 sayılı kararı ile onanan ve tapuya tescil olan Zonguldak Merkez 1. Etap Islah imar planı uygulaması, Zonguldak İdare Mahkemesinin 2015/1310 esas ve 2016/806 karar no ile iptal olmuştur. Mahkeme kararını yerine getirmek üzere ihalesi yapılan, Yüklenici firma tarafından hazırlanan imar uygulaması geri dönüşüm cetvelleri ile yeniden imar uygulamasına ilişkin parselasyon planı, dağıtım cetvelleri ve fenni evraklar, 12/01/</w:t>
      </w:r>
      <w:r w:rsidR="00F34B37" w:rsidRPr="00F34B37">
        <w:rPr>
          <w:rFonts w:ascii="Verdana" w:hAnsi="Verdana"/>
        </w:rPr>
        <w:t>2018 tarih</w:t>
      </w:r>
      <w:r w:rsidRPr="00F34B37">
        <w:rPr>
          <w:rFonts w:ascii="Verdana" w:hAnsi="Verdana"/>
        </w:rPr>
        <w:t xml:space="preserve"> ve 781 sayılı yazı ile </w:t>
      </w:r>
      <w:r w:rsidR="00BE10EE">
        <w:rPr>
          <w:rFonts w:ascii="Verdana" w:hAnsi="Verdana"/>
        </w:rPr>
        <w:t>B</w:t>
      </w:r>
      <w:r w:rsidRPr="00F34B37">
        <w:rPr>
          <w:rFonts w:ascii="Verdana" w:hAnsi="Verdana"/>
        </w:rPr>
        <w:t xml:space="preserve">elediyemize teslim edilmiş </w:t>
      </w:r>
      <w:r w:rsidR="00F34B37" w:rsidRPr="00F34B37">
        <w:rPr>
          <w:rFonts w:ascii="Verdana" w:hAnsi="Verdana"/>
        </w:rPr>
        <w:t>ve gerekli</w:t>
      </w:r>
      <w:r w:rsidRPr="00F34B37">
        <w:rPr>
          <w:rFonts w:ascii="Verdana" w:hAnsi="Verdana"/>
        </w:rPr>
        <w:t xml:space="preserve"> kontroller yapılarak uygun bulun</w:t>
      </w:r>
      <w:r w:rsidR="00BE10EE">
        <w:rPr>
          <w:rFonts w:ascii="Verdana" w:hAnsi="Verdana"/>
        </w:rPr>
        <w:t>muştur.</w:t>
      </w:r>
      <w:r w:rsidRPr="00F34B37">
        <w:rPr>
          <w:rFonts w:ascii="Verdana" w:hAnsi="Verdana"/>
        </w:rPr>
        <w:t xml:space="preserve"> </w:t>
      </w:r>
    </w:p>
    <w:p w:rsidR="00466FB1" w:rsidRPr="00F34B37" w:rsidRDefault="00466FB1" w:rsidP="00466FB1">
      <w:pPr>
        <w:ind w:left="90" w:firstLine="810"/>
        <w:jc w:val="both"/>
        <w:rPr>
          <w:rFonts w:ascii="Verdana" w:hAnsi="Verdana"/>
        </w:rPr>
      </w:pPr>
      <w:r w:rsidRPr="00F34B37">
        <w:rPr>
          <w:rFonts w:ascii="Verdana" w:hAnsi="Verdana"/>
        </w:rPr>
        <w:t xml:space="preserve">Zonguldak İdare Mahkemesi kararına istinaden, imarın 658 ila 735 ada ve tüm parsellerinde hazırlanan imar geri dönüş dosyasının onanması ile 2981/3290/3366 sayılı İmar Af Kanunun 10/c maddesi gereğince Zonguldak Merkez 1. Etap Islah imar planı kapsamında kalan </w:t>
      </w:r>
      <w:r w:rsidRPr="00F34B37">
        <w:rPr>
          <w:rFonts w:ascii="Verdana" w:hAnsi="Verdana"/>
          <w:b/>
        </w:rPr>
        <w:t xml:space="preserve">Zonguldak Merkez Terakki </w:t>
      </w:r>
      <w:r w:rsidR="00F34B37" w:rsidRPr="00F34B37">
        <w:rPr>
          <w:rFonts w:ascii="Verdana" w:hAnsi="Verdana"/>
          <w:b/>
        </w:rPr>
        <w:t>Mahallesi 292</w:t>
      </w:r>
      <w:r w:rsidRPr="00F34B37">
        <w:rPr>
          <w:rFonts w:ascii="Verdana" w:hAnsi="Verdana"/>
        </w:rPr>
        <w:t xml:space="preserve"> ada 1, 26, 30 parsel 295 ada 3, 4 parsel </w:t>
      </w:r>
      <w:r w:rsidRPr="00F34B37">
        <w:rPr>
          <w:rFonts w:ascii="Verdana" w:hAnsi="Verdana"/>
          <w:b/>
        </w:rPr>
        <w:t>Bahçelievler Mahallesi</w:t>
      </w:r>
      <w:r w:rsidRPr="00F34B37">
        <w:rPr>
          <w:rFonts w:ascii="Verdana" w:hAnsi="Verdana"/>
        </w:rPr>
        <w:t xml:space="preserve"> 297 ada 2, 10, 11, 12, 13, 14, 15, 16, 17, 18 parsel </w:t>
      </w:r>
      <w:r w:rsidRPr="00F34B37">
        <w:rPr>
          <w:rFonts w:ascii="Verdana" w:hAnsi="Verdana"/>
          <w:b/>
        </w:rPr>
        <w:t>Terakki Mahallesi</w:t>
      </w:r>
      <w:r w:rsidRPr="00F34B37">
        <w:rPr>
          <w:rFonts w:ascii="Verdana" w:hAnsi="Verdana"/>
        </w:rPr>
        <w:t xml:space="preserve"> 298 ada 1, 12, 13, 14, 23, 24, 25, 26, 27, 28, 29, 30, 31, 32, 33, 34, 35, 36, 37, 38, 39, 40, 41, 43, 44, 45, 46, 47, 48, 49 parsel </w:t>
      </w:r>
      <w:r w:rsidRPr="00F34B37">
        <w:rPr>
          <w:rFonts w:ascii="Verdana" w:hAnsi="Verdana"/>
          <w:b/>
        </w:rPr>
        <w:t>İncivez Mahallesi</w:t>
      </w:r>
      <w:r w:rsidRPr="00F34B37">
        <w:rPr>
          <w:rFonts w:ascii="Verdana" w:hAnsi="Verdana"/>
        </w:rPr>
        <w:t xml:space="preserve"> 300 ada 3 (14), 4, 5 parsel 338 ada 14 (1588/8), 15, 16 (1588/9), 17, 19, 21, 22, 23, 24, 25, 28, 29, 30, 31, 32, 33, 37, 38, 39, 40, 41, 42, 43, 44 (1587/10), 70, 76, 86, 87, 88, 89, 90, 91, 92, 93, 95, 96, 106, 107, 108, 118, 119, 120, 121, 122 parsel </w:t>
      </w:r>
      <w:r w:rsidRPr="00F34B37">
        <w:rPr>
          <w:rFonts w:ascii="Verdana" w:hAnsi="Verdana"/>
          <w:b/>
        </w:rPr>
        <w:t>Terakki Mahallesi</w:t>
      </w:r>
      <w:r w:rsidRPr="00F34B37">
        <w:rPr>
          <w:rFonts w:ascii="Verdana" w:hAnsi="Verdana"/>
        </w:rPr>
        <w:t xml:space="preserve"> 598/1, 2, 599/1, 600/1, 601/1, 602/1, 603/1, 604/1, 2, 3, 605/1, 606/1, 2, 607/1, 608/1, 609/1, 2, 3,</w:t>
      </w:r>
      <w:r w:rsidRPr="00F34B37">
        <w:rPr>
          <w:rFonts w:ascii="Verdana" w:hAnsi="Verdana"/>
          <w:b/>
        </w:rPr>
        <w:t>İncivez Mahallesi</w:t>
      </w:r>
      <w:r w:rsidRPr="00F34B37">
        <w:rPr>
          <w:rFonts w:ascii="Verdana" w:hAnsi="Verdana"/>
        </w:rPr>
        <w:t xml:space="preserve"> 612/1, 613/1, 614/1, 615/1, 616/1, 2, 3, 617/1, 618/1, 619/1, 620/1, 2, 3, 4, 621/1, 2, 3, 622/1, 623/1, 624/1, 625/1, 626/1, 627/1, 628/1, 629/1, 630/1, 631/1,</w:t>
      </w:r>
      <w:r w:rsidRPr="00F34B37">
        <w:rPr>
          <w:rFonts w:ascii="Verdana" w:hAnsi="Verdana"/>
          <w:b/>
        </w:rPr>
        <w:t>Terakki Mahallesi</w:t>
      </w:r>
      <w:r w:rsidRPr="00F34B37">
        <w:rPr>
          <w:rFonts w:ascii="Verdana" w:hAnsi="Verdana"/>
        </w:rPr>
        <w:t xml:space="preserve"> 632/1, 633/1, 634/1 ile 298/52, 53, 54, 55, 605/2 ve </w:t>
      </w:r>
      <w:r w:rsidRPr="00F34B37">
        <w:rPr>
          <w:rFonts w:ascii="Verdana" w:hAnsi="Verdana"/>
          <w:b/>
        </w:rPr>
        <w:t>Terakki Mahallesi</w:t>
      </w:r>
      <w:r w:rsidRPr="00F34B37">
        <w:rPr>
          <w:rFonts w:ascii="Verdana" w:hAnsi="Verdana"/>
        </w:rPr>
        <w:t xml:space="preserve"> 292/37, 38, </w:t>
      </w:r>
      <w:r w:rsidRPr="00F34B37">
        <w:rPr>
          <w:rFonts w:ascii="Verdana" w:hAnsi="Verdana"/>
          <w:b/>
        </w:rPr>
        <w:t>Bahçelievler Mahallesi</w:t>
      </w:r>
      <w:r w:rsidRPr="00F34B37">
        <w:rPr>
          <w:rFonts w:ascii="Verdana" w:hAnsi="Verdana"/>
        </w:rPr>
        <w:t xml:space="preserve"> 297/19,  </w:t>
      </w:r>
      <w:r w:rsidRPr="00F34B37">
        <w:rPr>
          <w:rFonts w:ascii="Verdana" w:hAnsi="Verdana"/>
          <w:b/>
        </w:rPr>
        <w:t>İncivez Mahallesi</w:t>
      </w:r>
      <w:r w:rsidRPr="00F34B37">
        <w:rPr>
          <w:rFonts w:ascii="Verdana" w:hAnsi="Verdana"/>
        </w:rPr>
        <w:t xml:space="preserve"> 338/148, 149, 152, 153, 155, 157, 160, 161, 601/2, 3, 620/5, 627/3, 634/2, 3, </w:t>
      </w:r>
      <w:r w:rsidRPr="00F34B37">
        <w:rPr>
          <w:rFonts w:ascii="Verdana" w:hAnsi="Verdana"/>
          <w:b/>
        </w:rPr>
        <w:t>Terakki Mahallesi</w:t>
      </w:r>
      <w:r w:rsidRPr="00F34B37">
        <w:rPr>
          <w:rFonts w:ascii="Verdana" w:hAnsi="Verdana"/>
        </w:rPr>
        <w:t xml:space="preserve"> </w:t>
      </w:r>
      <w:r w:rsidRPr="00F34B37">
        <w:rPr>
          <w:rFonts w:ascii="Verdana" w:hAnsi="Verdana"/>
          <w:color w:val="000000"/>
        </w:rPr>
        <w:t>295/13, 297/20, 298/51,</w:t>
      </w:r>
      <w:r w:rsidRPr="00F34B37">
        <w:rPr>
          <w:rFonts w:ascii="Verdana" w:hAnsi="Verdana"/>
          <w:b/>
          <w:color w:val="000000"/>
        </w:rPr>
        <w:t>İncivez Mahallesi</w:t>
      </w:r>
      <w:r w:rsidRPr="00F34B37">
        <w:rPr>
          <w:rFonts w:ascii="Verdana" w:hAnsi="Verdana"/>
          <w:color w:val="000000"/>
        </w:rPr>
        <w:t xml:space="preserve"> 338/138, 338/139, 338/140, 338/141, 338/142, 338/143, 338/144, 338/145, 338/146, 338/147, 338/150, 338/151, 338/154, 338/156, 338/158, 338/159, 338/162,</w:t>
      </w:r>
      <w:r w:rsidRPr="00F34B37">
        <w:rPr>
          <w:rFonts w:ascii="Verdana" w:hAnsi="Verdana"/>
          <w:b/>
          <w:color w:val="000000"/>
        </w:rPr>
        <w:t>Terakki Mahallesi</w:t>
      </w:r>
      <w:r w:rsidRPr="00F34B37">
        <w:rPr>
          <w:rFonts w:ascii="Verdana" w:hAnsi="Verdana"/>
          <w:color w:val="000000"/>
        </w:rPr>
        <w:t xml:space="preserve"> 602/2,  </w:t>
      </w:r>
      <w:r w:rsidRPr="00F34B37">
        <w:rPr>
          <w:rFonts w:ascii="Verdana" w:hAnsi="Verdana"/>
          <w:b/>
          <w:color w:val="000000"/>
        </w:rPr>
        <w:t>Bahçelievler Mahallesi</w:t>
      </w:r>
      <w:r w:rsidRPr="00F34B37">
        <w:rPr>
          <w:rFonts w:ascii="Verdana" w:hAnsi="Verdana"/>
          <w:color w:val="000000"/>
        </w:rPr>
        <w:t xml:space="preserve"> 618/2, 620/6, 621/4, 624/2, 627/2,</w:t>
      </w:r>
      <w:r w:rsidRPr="00F34B37">
        <w:rPr>
          <w:rFonts w:ascii="Verdana" w:hAnsi="Verdana"/>
          <w:b/>
          <w:color w:val="000000"/>
        </w:rPr>
        <w:t>Terakki Mahallesi</w:t>
      </w:r>
      <w:r w:rsidRPr="00F34B37">
        <w:rPr>
          <w:rFonts w:ascii="Verdana" w:hAnsi="Verdana"/>
          <w:color w:val="000000"/>
        </w:rPr>
        <w:t xml:space="preserve"> 633/</w:t>
      </w:r>
      <w:r w:rsidR="00564B98" w:rsidRPr="00F34B37">
        <w:rPr>
          <w:rFonts w:ascii="Verdana" w:hAnsi="Verdana"/>
          <w:color w:val="000000"/>
        </w:rPr>
        <w:t xml:space="preserve">2 </w:t>
      </w:r>
      <w:r w:rsidR="00564B98" w:rsidRPr="00F34B37">
        <w:rPr>
          <w:rFonts w:ascii="Verdana" w:hAnsi="Verdana"/>
        </w:rPr>
        <w:t>parsellerini</w:t>
      </w:r>
      <w:r w:rsidRPr="00F34B37">
        <w:rPr>
          <w:rFonts w:ascii="Verdana" w:hAnsi="Verdana"/>
          <w:color w:val="000000"/>
        </w:rPr>
        <w:t xml:space="preserve"> kapsayan </w:t>
      </w:r>
      <w:r w:rsidRPr="00F34B37">
        <w:rPr>
          <w:rFonts w:ascii="Verdana" w:hAnsi="Verdana"/>
        </w:rPr>
        <w:t xml:space="preserve">1. Etap parselasyon planı, dağıtım cetvelleri ve fenni evrakları ilişikte </w:t>
      </w:r>
      <w:r w:rsidR="00564B98">
        <w:rPr>
          <w:rFonts w:ascii="Verdana" w:hAnsi="Verdana"/>
        </w:rPr>
        <w:t>görülmüş</w:t>
      </w:r>
      <w:r w:rsidRPr="00F34B37">
        <w:rPr>
          <w:rFonts w:ascii="Verdana" w:hAnsi="Verdana"/>
        </w:rPr>
        <w:t xml:space="preserve"> olup, </w:t>
      </w:r>
    </w:p>
    <w:p w:rsidR="00466FB1" w:rsidRDefault="00466FB1" w:rsidP="00466FB1">
      <w:pPr>
        <w:ind w:left="90" w:firstLine="810"/>
        <w:jc w:val="both"/>
        <w:rPr>
          <w:rFonts w:ascii="Verdana" w:hAnsi="Verdana"/>
          <w:color w:val="000000"/>
        </w:rPr>
      </w:pPr>
      <w:r w:rsidRPr="00F34B37">
        <w:rPr>
          <w:rFonts w:ascii="Verdana" w:hAnsi="Verdana"/>
        </w:rPr>
        <w:t xml:space="preserve">  Zonguldak Belediyesine ait 292/37, 38, 297/19,  338/148, 149, 152, 153, 155, 157, 160, 161, 601/2, 3, 620/5, 627/3, 634/2, 3 parsellerdeki Zonguldak Belediye hisselerinin tamamı ile yine vatandaş ile hisseli olan Zonguldak Belediyesi hisselerine karşılık gelen </w:t>
      </w:r>
      <w:r w:rsidRPr="00F34B37">
        <w:rPr>
          <w:rFonts w:ascii="Verdana" w:hAnsi="Verdana"/>
          <w:color w:val="000000"/>
        </w:rPr>
        <w:t xml:space="preserve">295/13 parselin </w:t>
      </w:r>
      <w:smartTag w:uri="urn:schemas-microsoft-com:office:smarttags" w:element="metricconverter">
        <w:smartTagPr>
          <w:attr w:name="ProductID" w:val="62.62 m2"/>
        </w:smartTagPr>
        <w:r w:rsidRPr="00F34B37">
          <w:rPr>
            <w:rFonts w:ascii="Verdana" w:hAnsi="Verdana"/>
            <w:color w:val="000000"/>
          </w:rPr>
          <w:t>62.62 m2</w:t>
        </w:r>
      </w:smartTag>
      <w:r w:rsidRPr="00F34B37">
        <w:rPr>
          <w:rFonts w:ascii="Verdana" w:hAnsi="Verdana"/>
          <w:color w:val="000000"/>
        </w:rPr>
        <w:t xml:space="preserve"> si, 297/20 parselin </w:t>
      </w:r>
      <w:smartTag w:uri="urn:schemas-microsoft-com:office:smarttags" w:element="metricconverter">
        <w:smartTagPr>
          <w:attr w:name="ProductID" w:val="1.71 m2"/>
        </w:smartTagPr>
        <w:r w:rsidRPr="00F34B37">
          <w:rPr>
            <w:rFonts w:ascii="Verdana" w:hAnsi="Verdana"/>
            <w:color w:val="000000"/>
          </w:rPr>
          <w:t>1.71 m2</w:t>
        </w:r>
      </w:smartTag>
      <w:r w:rsidRPr="00F34B37">
        <w:rPr>
          <w:rFonts w:ascii="Verdana" w:hAnsi="Verdana"/>
          <w:color w:val="000000"/>
        </w:rPr>
        <w:t xml:space="preserve"> si, 298/51 parselin </w:t>
      </w:r>
      <w:smartTag w:uri="urn:schemas-microsoft-com:office:smarttags" w:element="metricconverter">
        <w:smartTagPr>
          <w:attr w:name="ProductID" w:val="48.00 m2"/>
        </w:smartTagPr>
        <w:r w:rsidRPr="00F34B37">
          <w:rPr>
            <w:rFonts w:ascii="Verdana" w:hAnsi="Verdana"/>
            <w:color w:val="000000"/>
          </w:rPr>
          <w:t>48.00 m2</w:t>
        </w:r>
      </w:smartTag>
      <w:r w:rsidRPr="00F34B37">
        <w:rPr>
          <w:rFonts w:ascii="Verdana" w:hAnsi="Verdana"/>
          <w:color w:val="000000"/>
        </w:rPr>
        <w:t xml:space="preserve"> si, 338/138 parselin </w:t>
      </w:r>
      <w:smartTag w:uri="urn:schemas-microsoft-com:office:smarttags" w:element="metricconverter">
        <w:smartTagPr>
          <w:attr w:name="ProductID" w:val="3.00 m2"/>
        </w:smartTagPr>
        <w:r w:rsidRPr="00F34B37">
          <w:rPr>
            <w:rFonts w:ascii="Verdana" w:hAnsi="Verdana"/>
            <w:color w:val="000000"/>
          </w:rPr>
          <w:t>3.00 m2</w:t>
        </w:r>
      </w:smartTag>
      <w:r w:rsidRPr="00F34B37">
        <w:rPr>
          <w:rFonts w:ascii="Verdana" w:hAnsi="Verdana"/>
          <w:color w:val="000000"/>
        </w:rPr>
        <w:t xml:space="preserve"> si, 338/139 parselin </w:t>
      </w:r>
      <w:smartTag w:uri="urn:schemas-microsoft-com:office:smarttags" w:element="metricconverter">
        <w:smartTagPr>
          <w:attr w:name="ProductID" w:val="4.91 m2"/>
        </w:smartTagPr>
        <w:r w:rsidRPr="00F34B37">
          <w:rPr>
            <w:rFonts w:ascii="Verdana" w:hAnsi="Verdana"/>
            <w:color w:val="000000"/>
          </w:rPr>
          <w:t>4.91 m2</w:t>
        </w:r>
      </w:smartTag>
      <w:r w:rsidRPr="00F34B37">
        <w:rPr>
          <w:rFonts w:ascii="Verdana" w:hAnsi="Verdana"/>
          <w:color w:val="000000"/>
        </w:rPr>
        <w:t xml:space="preserve"> si, 338/140 parselin </w:t>
      </w:r>
      <w:smartTag w:uri="urn:schemas-microsoft-com:office:smarttags" w:element="metricconverter">
        <w:smartTagPr>
          <w:attr w:name="ProductID" w:val="7.73 m2"/>
        </w:smartTagPr>
        <w:r w:rsidRPr="00F34B37">
          <w:rPr>
            <w:rFonts w:ascii="Verdana" w:hAnsi="Verdana"/>
            <w:color w:val="000000"/>
          </w:rPr>
          <w:t>7.73 m2</w:t>
        </w:r>
      </w:smartTag>
      <w:r w:rsidRPr="00F34B37">
        <w:rPr>
          <w:rFonts w:ascii="Verdana" w:hAnsi="Verdana"/>
          <w:color w:val="000000"/>
        </w:rPr>
        <w:t xml:space="preserve"> si, 338/141 parselin </w:t>
      </w:r>
      <w:smartTag w:uri="urn:schemas-microsoft-com:office:smarttags" w:element="metricconverter">
        <w:smartTagPr>
          <w:attr w:name="ProductID" w:val="12.74 m2"/>
        </w:smartTagPr>
        <w:r w:rsidRPr="00F34B37">
          <w:rPr>
            <w:rFonts w:ascii="Verdana" w:hAnsi="Verdana"/>
            <w:color w:val="000000"/>
          </w:rPr>
          <w:t>12.74 m2</w:t>
        </w:r>
      </w:smartTag>
      <w:r w:rsidRPr="00F34B37">
        <w:rPr>
          <w:rFonts w:ascii="Verdana" w:hAnsi="Verdana"/>
          <w:color w:val="000000"/>
        </w:rPr>
        <w:t xml:space="preserve"> si, 338/142 parselin </w:t>
      </w:r>
      <w:smartTag w:uri="urn:schemas-microsoft-com:office:smarttags" w:element="metricconverter">
        <w:smartTagPr>
          <w:attr w:name="ProductID" w:val="7.36 m2"/>
        </w:smartTagPr>
        <w:r w:rsidRPr="00F34B37">
          <w:rPr>
            <w:rFonts w:ascii="Verdana" w:hAnsi="Verdana"/>
            <w:color w:val="000000"/>
          </w:rPr>
          <w:t>7.36 m2</w:t>
        </w:r>
      </w:smartTag>
      <w:r w:rsidRPr="00F34B37">
        <w:rPr>
          <w:rFonts w:ascii="Verdana" w:hAnsi="Verdana"/>
          <w:color w:val="000000"/>
        </w:rPr>
        <w:t xml:space="preserve"> si, 338/143 parselin </w:t>
      </w:r>
      <w:smartTag w:uri="urn:schemas-microsoft-com:office:smarttags" w:element="metricconverter">
        <w:smartTagPr>
          <w:attr w:name="ProductID" w:val="32.47 m2"/>
        </w:smartTagPr>
        <w:r w:rsidRPr="00F34B37">
          <w:rPr>
            <w:rFonts w:ascii="Verdana" w:hAnsi="Verdana"/>
            <w:color w:val="000000"/>
          </w:rPr>
          <w:t>32.47 m2</w:t>
        </w:r>
      </w:smartTag>
      <w:r w:rsidRPr="00F34B37">
        <w:rPr>
          <w:rFonts w:ascii="Verdana" w:hAnsi="Verdana"/>
          <w:color w:val="000000"/>
        </w:rPr>
        <w:t xml:space="preserve"> si, 338/144 parselin </w:t>
      </w:r>
      <w:smartTag w:uri="urn:schemas-microsoft-com:office:smarttags" w:element="metricconverter">
        <w:smartTagPr>
          <w:attr w:name="ProductID" w:val="12.87 m2"/>
        </w:smartTagPr>
        <w:r w:rsidRPr="00F34B37">
          <w:rPr>
            <w:rFonts w:ascii="Verdana" w:hAnsi="Verdana"/>
            <w:color w:val="000000"/>
          </w:rPr>
          <w:t>12.87 m2</w:t>
        </w:r>
      </w:smartTag>
      <w:r w:rsidRPr="00F34B37">
        <w:rPr>
          <w:rFonts w:ascii="Verdana" w:hAnsi="Verdana"/>
          <w:color w:val="000000"/>
        </w:rPr>
        <w:t xml:space="preserve"> si, 338/145 parselin </w:t>
      </w:r>
      <w:smartTag w:uri="urn:schemas-microsoft-com:office:smarttags" w:element="metricconverter">
        <w:smartTagPr>
          <w:attr w:name="ProductID" w:val="5.91 m2"/>
        </w:smartTagPr>
        <w:r w:rsidRPr="00F34B37">
          <w:rPr>
            <w:rFonts w:ascii="Verdana" w:hAnsi="Verdana"/>
            <w:color w:val="000000"/>
          </w:rPr>
          <w:t>5.91 m2</w:t>
        </w:r>
      </w:smartTag>
      <w:r w:rsidRPr="00F34B37">
        <w:rPr>
          <w:rFonts w:ascii="Verdana" w:hAnsi="Verdana"/>
          <w:color w:val="000000"/>
        </w:rPr>
        <w:t xml:space="preserve"> si, 338/146 parselin </w:t>
      </w:r>
      <w:smartTag w:uri="urn:schemas-microsoft-com:office:smarttags" w:element="metricconverter">
        <w:smartTagPr>
          <w:attr w:name="ProductID" w:val="388.29 m2"/>
        </w:smartTagPr>
        <w:r w:rsidRPr="00F34B37">
          <w:rPr>
            <w:rFonts w:ascii="Verdana" w:hAnsi="Verdana"/>
            <w:color w:val="000000"/>
          </w:rPr>
          <w:t>388.29 m2</w:t>
        </w:r>
      </w:smartTag>
      <w:r w:rsidRPr="00F34B37">
        <w:rPr>
          <w:rFonts w:ascii="Verdana" w:hAnsi="Verdana"/>
          <w:color w:val="000000"/>
        </w:rPr>
        <w:t xml:space="preserve"> si, 338/147 parselin </w:t>
      </w:r>
      <w:smartTag w:uri="urn:schemas-microsoft-com:office:smarttags" w:element="metricconverter">
        <w:smartTagPr>
          <w:attr w:name="ProductID" w:val="5.96 m2"/>
        </w:smartTagPr>
        <w:r w:rsidRPr="00F34B37">
          <w:rPr>
            <w:rFonts w:ascii="Verdana" w:hAnsi="Verdana"/>
            <w:color w:val="000000"/>
          </w:rPr>
          <w:t>5.96 m2</w:t>
        </w:r>
      </w:smartTag>
      <w:r w:rsidRPr="00F34B37">
        <w:rPr>
          <w:rFonts w:ascii="Verdana" w:hAnsi="Verdana"/>
          <w:color w:val="000000"/>
        </w:rPr>
        <w:t xml:space="preserve"> si, 338/150 parselin </w:t>
      </w:r>
      <w:smartTag w:uri="urn:schemas-microsoft-com:office:smarttags" w:element="metricconverter">
        <w:smartTagPr>
          <w:attr w:name="ProductID" w:val="7.51 m2"/>
        </w:smartTagPr>
        <w:r w:rsidRPr="00F34B37">
          <w:rPr>
            <w:rFonts w:ascii="Verdana" w:hAnsi="Verdana"/>
            <w:color w:val="000000"/>
          </w:rPr>
          <w:t>7.51 m2</w:t>
        </w:r>
      </w:smartTag>
      <w:r w:rsidRPr="00F34B37">
        <w:rPr>
          <w:rFonts w:ascii="Verdana" w:hAnsi="Verdana"/>
          <w:color w:val="000000"/>
        </w:rPr>
        <w:t xml:space="preserve"> si, 338/151 parselin </w:t>
      </w:r>
      <w:smartTag w:uri="urn:schemas-microsoft-com:office:smarttags" w:element="metricconverter">
        <w:smartTagPr>
          <w:attr w:name="ProductID" w:val="52.81 m2"/>
        </w:smartTagPr>
        <w:r w:rsidRPr="00F34B37">
          <w:rPr>
            <w:rFonts w:ascii="Verdana" w:hAnsi="Verdana"/>
            <w:color w:val="000000"/>
          </w:rPr>
          <w:t>52.81 m2</w:t>
        </w:r>
      </w:smartTag>
      <w:r w:rsidRPr="00F34B37">
        <w:rPr>
          <w:rFonts w:ascii="Verdana" w:hAnsi="Verdana"/>
          <w:color w:val="000000"/>
        </w:rPr>
        <w:t xml:space="preserve"> si, 338/154 parselin </w:t>
      </w:r>
      <w:smartTag w:uri="urn:schemas-microsoft-com:office:smarttags" w:element="metricconverter">
        <w:smartTagPr>
          <w:attr w:name="ProductID" w:val="53.50 m2"/>
        </w:smartTagPr>
        <w:r w:rsidRPr="00F34B37">
          <w:rPr>
            <w:rFonts w:ascii="Verdana" w:hAnsi="Verdana"/>
            <w:color w:val="000000"/>
          </w:rPr>
          <w:t>53.50 m2</w:t>
        </w:r>
      </w:smartTag>
      <w:r w:rsidRPr="00F34B37">
        <w:rPr>
          <w:rFonts w:ascii="Verdana" w:hAnsi="Verdana"/>
          <w:color w:val="000000"/>
        </w:rPr>
        <w:t xml:space="preserve"> si, 338/156 parselin </w:t>
      </w:r>
      <w:smartTag w:uri="urn:schemas-microsoft-com:office:smarttags" w:element="metricconverter">
        <w:smartTagPr>
          <w:attr w:name="ProductID" w:val="47.10 m2"/>
        </w:smartTagPr>
        <w:r w:rsidRPr="00F34B37">
          <w:rPr>
            <w:rFonts w:ascii="Verdana" w:hAnsi="Verdana"/>
            <w:color w:val="000000"/>
          </w:rPr>
          <w:t>47.10 m2</w:t>
        </w:r>
      </w:smartTag>
      <w:r w:rsidRPr="00F34B37">
        <w:rPr>
          <w:rFonts w:ascii="Verdana" w:hAnsi="Verdana"/>
          <w:color w:val="000000"/>
        </w:rPr>
        <w:t xml:space="preserve"> si, 338/158 parselin </w:t>
      </w:r>
      <w:smartTag w:uri="urn:schemas-microsoft-com:office:smarttags" w:element="metricconverter">
        <w:smartTagPr>
          <w:attr w:name="ProductID" w:val="103.86 m2"/>
        </w:smartTagPr>
        <w:r w:rsidRPr="00F34B37">
          <w:rPr>
            <w:rFonts w:ascii="Verdana" w:hAnsi="Verdana"/>
            <w:color w:val="000000"/>
          </w:rPr>
          <w:t>103.86 m2</w:t>
        </w:r>
      </w:smartTag>
      <w:r w:rsidRPr="00F34B37">
        <w:rPr>
          <w:rFonts w:ascii="Verdana" w:hAnsi="Verdana"/>
          <w:color w:val="000000"/>
        </w:rPr>
        <w:t xml:space="preserve"> si, 338/159 parselin </w:t>
      </w:r>
      <w:smartTag w:uri="urn:schemas-microsoft-com:office:smarttags" w:element="metricconverter">
        <w:smartTagPr>
          <w:attr w:name="ProductID" w:val="23.38 m2"/>
        </w:smartTagPr>
        <w:r w:rsidRPr="00F34B37">
          <w:rPr>
            <w:rFonts w:ascii="Verdana" w:hAnsi="Verdana"/>
            <w:color w:val="000000"/>
          </w:rPr>
          <w:t>23.38 m2</w:t>
        </w:r>
      </w:smartTag>
      <w:r w:rsidRPr="00F34B37">
        <w:rPr>
          <w:rFonts w:ascii="Verdana" w:hAnsi="Verdana"/>
          <w:color w:val="000000"/>
        </w:rPr>
        <w:t xml:space="preserve"> si, 338/162 parselin </w:t>
      </w:r>
      <w:smartTag w:uri="urn:schemas-microsoft-com:office:smarttags" w:element="metricconverter">
        <w:smartTagPr>
          <w:attr w:name="ProductID" w:val="54.19 m2"/>
        </w:smartTagPr>
        <w:r w:rsidRPr="00F34B37">
          <w:rPr>
            <w:rFonts w:ascii="Verdana" w:hAnsi="Verdana"/>
            <w:color w:val="000000"/>
          </w:rPr>
          <w:t>54.19 m2</w:t>
        </w:r>
      </w:smartTag>
      <w:r w:rsidRPr="00F34B37">
        <w:rPr>
          <w:rFonts w:ascii="Verdana" w:hAnsi="Verdana"/>
          <w:color w:val="000000"/>
        </w:rPr>
        <w:t xml:space="preserve"> si, 602/2 parselin </w:t>
      </w:r>
      <w:smartTag w:uri="urn:schemas-microsoft-com:office:smarttags" w:element="metricconverter">
        <w:smartTagPr>
          <w:attr w:name="ProductID" w:val="11.03 m2"/>
        </w:smartTagPr>
        <w:r w:rsidRPr="00F34B37">
          <w:rPr>
            <w:rFonts w:ascii="Verdana" w:hAnsi="Verdana"/>
            <w:color w:val="000000"/>
          </w:rPr>
          <w:t>11.03 m2</w:t>
        </w:r>
      </w:smartTag>
      <w:r w:rsidRPr="00F34B37">
        <w:rPr>
          <w:rFonts w:ascii="Verdana" w:hAnsi="Verdana"/>
          <w:color w:val="000000"/>
        </w:rPr>
        <w:t xml:space="preserve"> si, 618/2 parselin </w:t>
      </w:r>
      <w:smartTag w:uri="urn:schemas-microsoft-com:office:smarttags" w:element="metricconverter">
        <w:smartTagPr>
          <w:attr w:name="ProductID" w:val="63.52 m2"/>
        </w:smartTagPr>
        <w:r w:rsidRPr="00F34B37">
          <w:rPr>
            <w:rFonts w:ascii="Verdana" w:hAnsi="Verdana"/>
            <w:color w:val="000000"/>
          </w:rPr>
          <w:t>63.52 m2</w:t>
        </w:r>
      </w:smartTag>
      <w:r w:rsidRPr="00F34B37">
        <w:rPr>
          <w:rFonts w:ascii="Verdana" w:hAnsi="Verdana"/>
          <w:color w:val="000000"/>
        </w:rPr>
        <w:t xml:space="preserve"> si, 620/6 parselin </w:t>
      </w:r>
      <w:smartTag w:uri="urn:schemas-microsoft-com:office:smarttags" w:element="metricconverter">
        <w:smartTagPr>
          <w:attr w:name="ProductID" w:val="19.19 m2"/>
        </w:smartTagPr>
        <w:r w:rsidRPr="00F34B37">
          <w:rPr>
            <w:rFonts w:ascii="Verdana" w:hAnsi="Verdana"/>
            <w:color w:val="000000"/>
          </w:rPr>
          <w:t>19.19 m2</w:t>
        </w:r>
      </w:smartTag>
      <w:r w:rsidRPr="00F34B37">
        <w:rPr>
          <w:rFonts w:ascii="Verdana" w:hAnsi="Verdana"/>
          <w:color w:val="000000"/>
        </w:rPr>
        <w:t xml:space="preserve"> si, 621/4 parselin </w:t>
      </w:r>
      <w:smartTag w:uri="urn:schemas-microsoft-com:office:smarttags" w:element="metricconverter">
        <w:smartTagPr>
          <w:attr w:name="ProductID" w:val="15.24 m2"/>
        </w:smartTagPr>
        <w:r w:rsidRPr="00F34B37">
          <w:rPr>
            <w:rFonts w:ascii="Verdana" w:hAnsi="Verdana"/>
            <w:color w:val="000000"/>
          </w:rPr>
          <w:t>15.24 m2</w:t>
        </w:r>
      </w:smartTag>
      <w:r w:rsidRPr="00F34B37">
        <w:rPr>
          <w:rFonts w:ascii="Verdana" w:hAnsi="Verdana"/>
          <w:color w:val="000000"/>
        </w:rPr>
        <w:t xml:space="preserve"> si, 624/2 parselin </w:t>
      </w:r>
      <w:smartTag w:uri="urn:schemas-microsoft-com:office:smarttags" w:element="metricconverter">
        <w:smartTagPr>
          <w:attr w:name="ProductID" w:val="48.37 m2"/>
        </w:smartTagPr>
        <w:r w:rsidRPr="00F34B37">
          <w:rPr>
            <w:rFonts w:ascii="Verdana" w:hAnsi="Verdana"/>
            <w:color w:val="000000"/>
          </w:rPr>
          <w:t>48.37 m2</w:t>
        </w:r>
      </w:smartTag>
      <w:r w:rsidRPr="00F34B37">
        <w:rPr>
          <w:rFonts w:ascii="Verdana" w:hAnsi="Verdana"/>
          <w:color w:val="000000"/>
        </w:rPr>
        <w:t xml:space="preserve"> si, 627/2 parselin </w:t>
      </w:r>
      <w:smartTag w:uri="urn:schemas-microsoft-com:office:smarttags" w:element="metricconverter">
        <w:smartTagPr>
          <w:attr w:name="ProductID" w:val="2.05 m2"/>
        </w:smartTagPr>
        <w:r w:rsidRPr="00F34B37">
          <w:rPr>
            <w:rFonts w:ascii="Verdana" w:hAnsi="Verdana"/>
            <w:color w:val="000000"/>
          </w:rPr>
          <w:t>2.05 m2</w:t>
        </w:r>
      </w:smartTag>
      <w:r w:rsidRPr="00F34B37">
        <w:rPr>
          <w:rFonts w:ascii="Verdana" w:hAnsi="Verdana"/>
          <w:color w:val="000000"/>
        </w:rPr>
        <w:t xml:space="preserve"> si, 633/2 parselin </w:t>
      </w:r>
      <w:smartTag w:uri="urn:schemas-microsoft-com:office:smarttags" w:element="metricconverter">
        <w:smartTagPr>
          <w:attr w:name="ProductID" w:val="6.00 m2"/>
        </w:smartTagPr>
        <w:r w:rsidRPr="00F34B37">
          <w:rPr>
            <w:rFonts w:ascii="Verdana" w:hAnsi="Verdana"/>
            <w:color w:val="000000"/>
          </w:rPr>
          <w:t>6.00 m2</w:t>
        </w:r>
      </w:smartTag>
      <w:r w:rsidRPr="00F34B37">
        <w:rPr>
          <w:rFonts w:ascii="Verdana" w:hAnsi="Verdana"/>
          <w:color w:val="000000"/>
        </w:rPr>
        <w:t xml:space="preserve"> lerinin yola terkin edilmesi,   </w:t>
      </w:r>
    </w:p>
    <w:p w:rsidR="00564B98" w:rsidRPr="00564B98" w:rsidRDefault="00564B98" w:rsidP="00466FB1">
      <w:pPr>
        <w:ind w:left="90" w:firstLine="810"/>
        <w:jc w:val="both"/>
        <w:rPr>
          <w:rFonts w:ascii="Verdana" w:hAnsi="Verdana"/>
          <w:b/>
          <w:color w:val="000000"/>
        </w:rPr>
      </w:pPr>
      <w:r>
        <w:rPr>
          <w:rFonts w:ascii="Verdana" w:hAnsi="Verdana"/>
          <w:color w:val="000000"/>
        </w:rPr>
        <w:t xml:space="preserve">                                                          </w:t>
      </w:r>
      <w:r w:rsidRPr="00564B98">
        <w:rPr>
          <w:rFonts w:ascii="Verdana" w:hAnsi="Verdana"/>
          <w:b/>
          <w:color w:val="000000"/>
        </w:rPr>
        <w:t>- 1 -</w:t>
      </w:r>
    </w:p>
    <w:p w:rsidR="00564B98" w:rsidRPr="001C595C" w:rsidRDefault="00564B98" w:rsidP="00564B98">
      <w:pPr>
        <w:jc w:val="both"/>
        <w:rPr>
          <w:rFonts w:ascii="Verdana" w:hAnsi="Verdana" w:cs="Arial"/>
        </w:rPr>
      </w:pPr>
      <w:r w:rsidRPr="001C595C">
        <w:rPr>
          <w:rFonts w:ascii="Verdana" w:hAnsi="Verdana" w:cs="Arial"/>
        </w:rPr>
        <w:lastRenderedPageBreak/>
        <w:t xml:space="preserve">              T.C.                                                             TOPLANTI TARİHİ   : </w:t>
      </w:r>
      <w:r>
        <w:rPr>
          <w:rFonts w:ascii="Verdana" w:hAnsi="Verdana" w:cs="Arial"/>
        </w:rPr>
        <w:t>18.01</w:t>
      </w:r>
      <w:r w:rsidRPr="001C595C">
        <w:rPr>
          <w:rFonts w:ascii="Verdana" w:hAnsi="Verdana" w:cs="Arial"/>
        </w:rPr>
        <w:t>.201</w:t>
      </w:r>
      <w:r>
        <w:rPr>
          <w:rFonts w:ascii="Verdana" w:hAnsi="Verdana" w:cs="Arial"/>
        </w:rPr>
        <w:t>8</w:t>
      </w:r>
      <w:r w:rsidRPr="001C595C">
        <w:rPr>
          <w:rFonts w:ascii="Verdana" w:hAnsi="Verdana" w:cs="Arial"/>
        </w:rPr>
        <w:t xml:space="preserve">                   ZONGULDAK BELEDİYESİ</w:t>
      </w:r>
    </w:p>
    <w:p w:rsidR="00564B98" w:rsidRPr="001C595C" w:rsidRDefault="00564B98" w:rsidP="00564B98">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KARAR  SAYISI   </w:t>
      </w:r>
      <w:r>
        <w:rPr>
          <w:rFonts w:ascii="Verdana" w:hAnsi="Verdana" w:cs="Arial"/>
        </w:rPr>
        <w:t xml:space="preserve">   :    05</w:t>
      </w:r>
    </w:p>
    <w:p w:rsidR="00564B98" w:rsidRPr="001C595C" w:rsidRDefault="00564B98" w:rsidP="00564B98">
      <w:pPr>
        <w:tabs>
          <w:tab w:val="left" w:pos="567"/>
          <w:tab w:val="left" w:pos="851"/>
        </w:tabs>
        <w:jc w:val="both"/>
        <w:rPr>
          <w:rFonts w:ascii="Verdana" w:hAnsi="Verdana" w:cs="Arial"/>
        </w:rPr>
      </w:pPr>
    </w:p>
    <w:p w:rsidR="00564B98" w:rsidRPr="001C595C" w:rsidRDefault="00564B98" w:rsidP="00564B98">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564B98" w:rsidRPr="001C595C" w:rsidRDefault="00564B98" w:rsidP="00564B98">
      <w:pPr>
        <w:pBdr>
          <w:bottom w:val="single" w:sz="6" w:space="1" w:color="auto"/>
        </w:pBdr>
        <w:tabs>
          <w:tab w:val="left" w:pos="567"/>
          <w:tab w:val="left" w:pos="851"/>
          <w:tab w:val="left" w:pos="2552"/>
          <w:tab w:val="left" w:pos="5103"/>
          <w:tab w:val="left" w:pos="7371"/>
        </w:tabs>
        <w:jc w:val="both"/>
        <w:rPr>
          <w:rFonts w:ascii="Verdana" w:hAnsi="Verdana"/>
        </w:rPr>
      </w:pPr>
    </w:p>
    <w:p w:rsidR="00564B98" w:rsidRDefault="00564B98" w:rsidP="00564B98">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Pr>
          <w:rFonts w:ascii="Verdana" w:hAnsi="Verdana" w:cs="Arial"/>
        </w:rPr>
        <w:t xml:space="preserve"> İmar Geri Dönüş ve Yeniden İmar Plan Uygulaması Yapılması işi.</w:t>
      </w:r>
    </w:p>
    <w:p w:rsidR="00564B98" w:rsidRPr="001C595C" w:rsidRDefault="00564B98" w:rsidP="00564B98">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64B98" w:rsidRDefault="00564B98" w:rsidP="00564B98">
      <w:pPr>
        <w:pStyle w:val="GvdeMetni"/>
        <w:rPr>
          <w:rFonts w:ascii="Verdana" w:hAnsi="Verdana"/>
        </w:rPr>
      </w:pPr>
    </w:p>
    <w:p w:rsidR="00564B98" w:rsidRDefault="00564B98" w:rsidP="00466FB1">
      <w:pPr>
        <w:ind w:left="90" w:firstLine="810"/>
        <w:jc w:val="both"/>
        <w:rPr>
          <w:rFonts w:ascii="Verdana" w:hAnsi="Verdana"/>
          <w:color w:val="000000"/>
        </w:rPr>
      </w:pPr>
    </w:p>
    <w:p w:rsidR="00564B98" w:rsidRDefault="00564B98" w:rsidP="00564B98">
      <w:pPr>
        <w:ind w:left="90" w:firstLine="810"/>
        <w:jc w:val="both"/>
        <w:rPr>
          <w:rFonts w:ascii="Verdana" w:hAnsi="Verdana"/>
          <w:color w:val="000000"/>
        </w:rPr>
      </w:pPr>
    </w:p>
    <w:p w:rsidR="00564B98" w:rsidRDefault="00564B98" w:rsidP="00564B98">
      <w:pPr>
        <w:ind w:left="90" w:firstLine="810"/>
        <w:jc w:val="both"/>
        <w:rPr>
          <w:rFonts w:ascii="Verdana" w:hAnsi="Verdana"/>
        </w:rPr>
      </w:pPr>
      <w:r w:rsidRPr="00F34B37">
        <w:rPr>
          <w:rFonts w:ascii="Verdana" w:hAnsi="Verdana"/>
        </w:rPr>
        <w:t xml:space="preserve">292/1 parselin </w:t>
      </w:r>
      <w:smartTag w:uri="urn:schemas-microsoft-com:office:smarttags" w:element="metricconverter">
        <w:smartTagPr>
          <w:attr w:name="ProductID" w:val="1243 m2"/>
        </w:smartTagPr>
        <w:r w:rsidRPr="00F34B37">
          <w:rPr>
            <w:rFonts w:ascii="Verdana" w:hAnsi="Verdana"/>
          </w:rPr>
          <w:t>1243 m2</w:t>
        </w:r>
      </w:smartTag>
      <w:r w:rsidRPr="00F34B37">
        <w:rPr>
          <w:rFonts w:ascii="Verdana" w:hAnsi="Verdana"/>
        </w:rPr>
        <w:t xml:space="preserve"> sinin, 292/26 parselin </w:t>
      </w:r>
      <w:smartTag w:uri="urn:schemas-microsoft-com:office:smarttags" w:element="metricconverter">
        <w:smartTagPr>
          <w:attr w:name="ProductID" w:val="106895 m2"/>
        </w:smartTagPr>
        <w:r w:rsidRPr="00F34B37">
          <w:rPr>
            <w:rFonts w:ascii="Verdana" w:hAnsi="Verdana"/>
          </w:rPr>
          <w:t>106895 m2</w:t>
        </w:r>
      </w:smartTag>
      <w:r w:rsidRPr="00F34B37">
        <w:rPr>
          <w:rFonts w:ascii="Verdana" w:hAnsi="Verdana"/>
        </w:rPr>
        <w:t xml:space="preserve"> sinin, 292/30 parselin </w:t>
      </w:r>
      <w:smartTag w:uri="urn:schemas-microsoft-com:office:smarttags" w:element="metricconverter">
        <w:smartTagPr>
          <w:attr w:name="ProductID" w:val="2728 m2"/>
        </w:smartTagPr>
        <w:r w:rsidRPr="00F34B37">
          <w:rPr>
            <w:rFonts w:ascii="Verdana" w:hAnsi="Verdana"/>
          </w:rPr>
          <w:t>2728 m2</w:t>
        </w:r>
      </w:smartTag>
      <w:r w:rsidRPr="00F34B37">
        <w:rPr>
          <w:rFonts w:ascii="Verdana" w:hAnsi="Verdana"/>
        </w:rPr>
        <w:t xml:space="preserve"> sinin, 295/3 parselin </w:t>
      </w:r>
      <w:smartTag w:uri="urn:schemas-microsoft-com:office:smarttags" w:element="metricconverter">
        <w:smartTagPr>
          <w:attr w:name="ProductID" w:val="8811 m2"/>
        </w:smartTagPr>
        <w:r w:rsidRPr="00F34B37">
          <w:rPr>
            <w:rFonts w:ascii="Verdana" w:hAnsi="Verdana"/>
          </w:rPr>
          <w:t>8811 m2</w:t>
        </w:r>
      </w:smartTag>
      <w:r w:rsidRPr="00F34B37">
        <w:rPr>
          <w:rFonts w:ascii="Verdana" w:hAnsi="Verdana"/>
        </w:rPr>
        <w:t xml:space="preserve"> sinin, 297/10 parselin </w:t>
      </w:r>
      <w:smartTag w:uri="urn:schemas-microsoft-com:office:smarttags" w:element="metricconverter">
        <w:smartTagPr>
          <w:attr w:name="ProductID" w:val="474 m2"/>
        </w:smartTagPr>
        <w:r w:rsidRPr="00F34B37">
          <w:rPr>
            <w:rFonts w:ascii="Verdana" w:hAnsi="Verdana"/>
          </w:rPr>
          <w:t>474 m2</w:t>
        </w:r>
      </w:smartTag>
      <w:r w:rsidRPr="00F34B37">
        <w:rPr>
          <w:rFonts w:ascii="Verdana" w:hAnsi="Verdana"/>
        </w:rPr>
        <w:t xml:space="preserve"> sinin, 298/12 parselin </w:t>
      </w:r>
      <w:smartTag w:uri="urn:schemas-microsoft-com:office:smarttags" w:element="metricconverter">
        <w:smartTagPr>
          <w:attr w:name="ProductID" w:val="19207 m2"/>
        </w:smartTagPr>
        <w:r w:rsidRPr="00F34B37">
          <w:rPr>
            <w:rFonts w:ascii="Verdana" w:hAnsi="Verdana"/>
          </w:rPr>
          <w:t>19207 m2</w:t>
        </w:r>
      </w:smartTag>
      <w:r w:rsidRPr="00F34B37">
        <w:rPr>
          <w:rFonts w:ascii="Verdana" w:hAnsi="Verdana"/>
        </w:rPr>
        <w:t xml:space="preserve"> sinin, 294/14 parselin </w:t>
      </w:r>
      <w:smartTag w:uri="urn:schemas-microsoft-com:office:smarttags" w:element="metricconverter">
        <w:smartTagPr>
          <w:attr w:name="ProductID" w:val="7490 m2"/>
        </w:smartTagPr>
        <w:r w:rsidRPr="00F34B37">
          <w:rPr>
            <w:rFonts w:ascii="Verdana" w:hAnsi="Verdana"/>
          </w:rPr>
          <w:t>7490 m2</w:t>
        </w:r>
      </w:smartTag>
      <w:r w:rsidRPr="00F34B37">
        <w:rPr>
          <w:rFonts w:ascii="Verdana" w:hAnsi="Verdana"/>
        </w:rPr>
        <w:t xml:space="preserve"> sinin, 298/41 parselin </w:t>
      </w:r>
      <w:smartTag w:uri="urn:schemas-microsoft-com:office:smarttags" w:element="metricconverter">
        <w:smartTagPr>
          <w:attr w:name="ProductID" w:val="2569 m2"/>
        </w:smartTagPr>
        <w:r w:rsidRPr="00F34B37">
          <w:rPr>
            <w:rFonts w:ascii="Verdana" w:hAnsi="Verdana"/>
          </w:rPr>
          <w:t>2569 m2</w:t>
        </w:r>
      </w:smartTag>
      <w:r w:rsidRPr="00F34B37">
        <w:rPr>
          <w:rFonts w:ascii="Verdana" w:hAnsi="Verdana"/>
        </w:rPr>
        <w:t xml:space="preserve"> sinin, 298/49 parselin </w:t>
      </w:r>
      <w:smartTag w:uri="urn:schemas-microsoft-com:office:smarttags" w:element="metricconverter">
        <w:smartTagPr>
          <w:attr w:name="ProductID" w:val="58868 m2"/>
        </w:smartTagPr>
        <w:r w:rsidRPr="00F34B37">
          <w:rPr>
            <w:rFonts w:ascii="Verdana" w:hAnsi="Verdana"/>
          </w:rPr>
          <w:t>58868 m2</w:t>
        </w:r>
      </w:smartTag>
      <w:r w:rsidRPr="00F34B37">
        <w:rPr>
          <w:rFonts w:ascii="Verdana" w:hAnsi="Verdana"/>
        </w:rPr>
        <w:t xml:space="preserve"> sinin, 300/4 parselin </w:t>
      </w:r>
      <w:smartTag w:uri="urn:schemas-microsoft-com:office:smarttags" w:element="metricconverter">
        <w:smartTagPr>
          <w:attr w:name="ProductID" w:val="2812 m2"/>
        </w:smartTagPr>
        <w:r w:rsidRPr="00F34B37">
          <w:rPr>
            <w:rFonts w:ascii="Verdana" w:hAnsi="Verdana"/>
          </w:rPr>
          <w:t>2812 m2</w:t>
        </w:r>
      </w:smartTag>
      <w:r w:rsidRPr="00F34B37">
        <w:rPr>
          <w:rFonts w:ascii="Verdana" w:hAnsi="Verdana"/>
        </w:rPr>
        <w:t xml:space="preserve"> sinin, 300/5 parselin </w:t>
      </w:r>
      <w:smartTag w:uri="urn:schemas-microsoft-com:office:smarttags" w:element="metricconverter">
        <w:smartTagPr>
          <w:attr w:name="ProductID" w:val="5489 m2"/>
        </w:smartTagPr>
        <w:r w:rsidRPr="00F34B37">
          <w:rPr>
            <w:rFonts w:ascii="Verdana" w:hAnsi="Verdana"/>
          </w:rPr>
          <w:t>5489 m2</w:t>
        </w:r>
      </w:smartTag>
      <w:r w:rsidRPr="00F34B37">
        <w:rPr>
          <w:rFonts w:ascii="Verdana" w:hAnsi="Verdana"/>
        </w:rPr>
        <w:t xml:space="preserve"> sinin, 300/3 (14) parselin </w:t>
      </w:r>
      <w:smartTag w:uri="urn:schemas-microsoft-com:office:smarttags" w:element="metricconverter">
        <w:smartTagPr>
          <w:attr w:name="ProductID" w:val="6120.22 m2"/>
        </w:smartTagPr>
        <w:r w:rsidRPr="00F34B37">
          <w:rPr>
            <w:rFonts w:ascii="Verdana" w:hAnsi="Verdana"/>
          </w:rPr>
          <w:t>6120.22 m2</w:t>
        </w:r>
      </w:smartTag>
      <w:r w:rsidRPr="00F34B37">
        <w:rPr>
          <w:rFonts w:ascii="Verdana" w:hAnsi="Verdana"/>
        </w:rPr>
        <w:t xml:space="preserve"> sinin, 338/14 (1588/8) parselin </w:t>
      </w:r>
      <w:smartTag w:uri="urn:schemas-microsoft-com:office:smarttags" w:element="metricconverter">
        <w:smartTagPr>
          <w:attr w:name="ProductID" w:val="16594.90 m2"/>
        </w:smartTagPr>
        <w:r w:rsidRPr="00F34B37">
          <w:rPr>
            <w:rFonts w:ascii="Verdana" w:hAnsi="Verdana"/>
          </w:rPr>
          <w:t>16594.90 m2</w:t>
        </w:r>
      </w:smartTag>
      <w:r w:rsidRPr="00F34B37">
        <w:rPr>
          <w:rFonts w:ascii="Verdana" w:hAnsi="Verdana"/>
        </w:rPr>
        <w:t xml:space="preserve"> sinin, 338/16 (1588/9) parselin </w:t>
      </w:r>
      <w:smartTag w:uri="urn:schemas-microsoft-com:office:smarttags" w:element="metricconverter">
        <w:smartTagPr>
          <w:attr w:name="ProductID" w:val="890.29 m2"/>
        </w:smartTagPr>
        <w:r w:rsidRPr="00F34B37">
          <w:rPr>
            <w:rFonts w:ascii="Verdana" w:hAnsi="Verdana"/>
          </w:rPr>
          <w:t>890.29 m2</w:t>
        </w:r>
      </w:smartTag>
      <w:r w:rsidRPr="00F34B37">
        <w:rPr>
          <w:rFonts w:ascii="Verdana" w:hAnsi="Verdana"/>
        </w:rPr>
        <w:t xml:space="preserve"> sinin, 338/44 (1587/10) parselin </w:t>
      </w:r>
      <w:smartTag w:uri="urn:schemas-microsoft-com:office:smarttags" w:element="metricconverter">
        <w:smartTagPr>
          <w:attr w:name="ProductID" w:val="376.20 m2"/>
        </w:smartTagPr>
        <w:r w:rsidRPr="00F34B37">
          <w:rPr>
            <w:rFonts w:ascii="Verdana" w:hAnsi="Verdana"/>
          </w:rPr>
          <w:t>376.20 m2</w:t>
        </w:r>
      </w:smartTag>
      <w:r w:rsidRPr="00F34B37">
        <w:rPr>
          <w:rFonts w:ascii="Verdana" w:hAnsi="Verdana"/>
        </w:rPr>
        <w:t xml:space="preserve"> sinin uygulama dışı bırakılması ile hazırlanan İmar Uygulama dosyasının 2981/3290/3366 sayılı İmar Af Kanunun 10/c maddesine göre </w:t>
      </w:r>
      <w:r w:rsidRPr="002A18B4">
        <w:rPr>
          <w:rFonts w:ascii="Verdana" w:hAnsi="Verdana"/>
          <w:b/>
        </w:rPr>
        <w:t>tasdikine,</w:t>
      </w:r>
      <w:r w:rsidRPr="00F34B37">
        <w:rPr>
          <w:rFonts w:ascii="Verdana" w:hAnsi="Verdana"/>
        </w:rPr>
        <w:t xml:space="preserve"> 1 ay müddetle askıya </w:t>
      </w:r>
      <w:r w:rsidRPr="002A18B4">
        <w:rPr>
          <w:rFonts w:ascii="Verdana" w:hAnsi="Verdana"/>
          <w:b/>
        </w:rPr>
        <w:t>çıkarılması</w:t>
      </w:r>
      <w:r w:rsidRPr="00F34B37">
        <w:rPr>
          <w:rFonts w:ascii="Verdana" w:hAnsi="Verdana"/>
        </w:rPr>
        <w:t xml:space="preserve"> ve askıyı müteakip İmar uygulama dosyasının askıdan indirilerek </w:t>
      </w:r>
      <w:r w:rsidRPr="002A18B4">
        <w:rPr>
          <w:rFonts w:ascii="Verdana" w:hAnsi="Verdana"/>
          <w:b/>
        </w:rPr>
        <w:t>kesinleştirilmesine,</w:t>
      </w:r>
      <w:r w:rsidRPr="00F34B37">
        <w:rPr>
          <w:rFonts w:ascii="Verdana" w:hAnsi="Verdana"/>
        </w:rPr>
        <w:t xml:space="preserve"> 3194 sayılı İmar Kanununun 19. maddesine göre gereğinin yapılması için ilgili Kadastro Müdürlüğüne </w:t>
      </w:r>
      <w:r w:rsidRPr="002A18B4">
        <w:rPr>
          <w:rFonts w:ascii="Verdana" w:hAnsi="Verdana"/>
          <w:b/>
        </w:rPr>
        <w:t>gönderilmesine</w:t>
      </w:r>
      <w:r>
        <w:rPr>
          <w:rFonts w:ascii="Verdana" w:hAnsi="Verdana"/>
        </w:rPr>
        <w:t xml:space="preserve"> </w:t>
      </w:r>
      <w:r w:rsidRPr="00564B98">
        <w:rPr>
          <w:rFonts w:ascii="Verdana" w:hAnsi="Verdana"/>
        </w:rPr>
        <w:t xml:space="preserve">18.01.2018 tarihinde oy birliği ile </w:t>
      </w:r>
      <w:r>
        <w:rPr>
          <w:rFonts w:ascii="Verdana" w:hAnsi="Verdana"/>
        </w:rPr>
        <w:t xml:space="preserve">karar verildi.  </w:t>
      </w:r>
    </w:p>
    <w:p w:rsidR="00564B98" w:rsidRDefault="00564B98" w:rsidP="00564B98">
      <w:pPr>
        <w:jc w:val="both"/>
        <w:rPr>
          <w:rFonts w:ascii="Verdana" w:hAnsi="Verdana"/>
        </w:rPr>
      </w:pPr>
    </w:p>
    <w:p w:rsidR="00564B98" w:rsidRDefault="00564B98" w:rsidP="00564B98">
      <w:pPr>
        <w:jc w:val="both"/>
      </w:pPr>
    </w:p>
    <w:p w:rsidR="00466FB1" w:rsidRDefault="00564B98" w:rsidP="00564B98">
      <w:pPr>
        <w:jc w:val="both"/>
        <w:rPr>
          <w:rFonts w:ascii="Verdana" w:hAnsi="Verdana"/>
        </w:rPr>
      </w:pPr>
      <w:r>
        <w:t xml:space="preserve">  </w:t>
      </w:r>
      <w:r w:rsidRPr="00564B98">
        <w:rPr>
          <w:rFonts w:ascii="Verdana" w:hAnsi="Verdana"/>
        </w:rPr>
        <w:t>N</w:t>
      </w:r>
      <w:r>
        <w:rPr>
          <w:rFonts w:ascii="Verdana" w:hAnsi="Verdana"/>
        </w:rPr>
        <w:t>/Ö</w:t>
      </w:r>
    </w:p>
    <w:p w:rsidR="00564B98" w:rsidRDefault="00564B98" w:rsidP="00564B98">
      <w:pPr>
        <w:jc w:val="both"/>
        <w:rPr>
          <w:rFonts w:ascii="Verdana" w:hAnsi="Verdana"/>
        </w:rPr>
      </w:pPr>
      <w:r>
        <w:rPr>
          <w:rFonts w:ascii="Verdana" w:hAnsi="Verdana"/>
        </w:rPr>
        <w:t xml:space="preserve"> </w:t>
      </w:r>
    </w:p>
    <w:p w:rsidR="00564B98" w:rsidRDefault="00564B98" w:rsidP="00564B98">
      <w:pPr>
        <w:jc w:val="both"/>
        <w:rPr>
          <w:rFonts w:ascii="Verdana" w:hAnsi="Verdana"/>
        </w:rPr>
      </w:pPr>
    </w:p>
    <w:p w:rsidR="00564B98" w:rsidRDefault="00564B98" w:rsidP="00564B98">
      <w:pPr>
        <w:jc w:val="both"/>
        <w:rPr>
          <w:rFonts w:ascii="Verdana" w:hAnsi="Verdana"/>
        </w:rPr>
      </w:pPr>
    </w:p>
    <w:p w:rsidR="00564B98" w:rsidRDefault="00564B98" w:rsidP="00564B98">
      <w:pPr>
        <w:jc w:val="both"/>
        <w:rPr>
          <w:rFonts w:ascii="Verdana" w:hAnsi="Verdana"/>
        </w:rPr>
      </w:pPr>
      <w:r>
        <w:rPr>
          <w:rFonts w:ascii="Verdana" w:hAnsi="Verdana"/>
        </w:rPr>
        <w:t xml:space="preserve">  </w:t>
      </w:r>
    </w:p>
    <w:p w:rsidR="00564B98" w:rsidRPr="00564B98" w:rsidRDefault="00564B98" w:rsidP="00564B98">
      <w:pPr>
        <w:rPr>
          <w:rFonts w:ascii="Verdana" w:hAnsi="Verdana"/>
        </w:rPr>
      </w:pPr>
      <w:r>
        <w:rPr>
          <w:rFonts w:ascii="Verdana" w:hAnsi="Verdana"/>
        </w:rPr>
        <w:t xml:space="preserve"> </w:t>
      </w:r>
    </w:p>
    <w:p w:rsidR="00564B98" w:rsidRDefault="00564B98" w:rsidP="00564B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rPr>
        <w:t xml:space="preserve"> </w:t>
      </w: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BELEDİYE BAŞKAN          BLD.MECLİS ÜYESİ            BLD.MECLİS ÜYESİ             BLD.MECLİS ÜYESİ                                                                                             </w:t>
      </w: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64B98" w:rsidRPr="0094781D" w:rsidRDefault="00564B98" w:rsidP="00564B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MEVLÜT DAĞKIRAN                                ALİ ÇAPRİ                                   AV. REYHAN ERTEM  </w:t>
      </w:r>
      <w:r w:rsidRPr="0094781D">
        <w:rPr>
          <w:rFonts w:ascii="Verdana" w:hAnsi="Verdana" w:cs="Lucida Sans Unicode"/>
          <w:sz w:val="18"/>
          <w:szCs w:val="18"/>
        </w:rPr>
        <w:t xml:space="preserve">   </w:t>
      </w:r>
    </w:p>
    <w:p w:rsidR="00564B98" w:rsidRDefault="00564B98" w:rsidP="00564B98">
      <w:pPr>
        <w:rPr>
          <w:rFonts w:ascii="Verdana" w:hAnsi="Verdana"/>
        </w:rPr>
      </w:pPr>
      <w:r>
        <w:rPr>
          <w:rFonts w:ascii="Verdana" w:hAnsi="Verdana" w:cs="Lucida Sans Unicode"/>
          <w:sz w:val="18"/>
          <w:szCs w:val="18"/>
        </w:rPr>
        <w:t xml:space="preserve"> </w:t>
      </w:r>
      <w:r w:rsidRPr="0094781D">
        <w:rPr>
          <w:rFonts w:ascii="Verdana" w:hAnsi="Verdana" w:cs="Lucida Sans Unicode"/>
          <w:sz w:val="18"/>
          <w:szCs w:val="18"/>
        </w:rPr>
        <w:t>MALİ HİZMETLER MD.</w:t>
      </w:r>
      <w:r>
        <w:rPr>
          <w:rFonts w:ascii="Verdana" w:hAnsi="Verdana" w:cs="Lucida Sans Unicode"/>
          <w:sz w:val="18"/>
          <w:szCs w:val="18"/>
        </w:rPr>
        <w:t xml:space="preserve"> </w:t>
      </w:r>
      <w:r>
        <w:rPr>
          <w:rFonts w:ascii="Verdana" w:hAnsi="Verdana" w:cs="Lucida Sans Unicode"/>
          <w:sz w:val="18"/>
          <w:szCs w:val="18"/>
        </w:rPr>
        <w:tab/>
        <w:t xml:space="preserve">                          </w:t>
      </w:r>
      <w:r w:rsidRPr="0094781D">
        <w:rPr>
          <w:rFonts w:ascii="Verdana" w:hAnsi="Verdana" w:cs="Lucida Sans Unicode"/>
          <w:sz w:val="18"/>
          <w:szCs w:val="18"/>
        </w:rPr>
        <w:t xml:space="preserve"> YAZI İŞLERİ MD.</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Pr>
          <w:color w:val="000000"/>
          <w:sz w:val="18"/>
          <w:szCs w:val="18"/>
        </w:rPr>
        <w:t xml:space="preserve">      </w:t>
      </w:r>
    </w:p>
    <w:p w:rsidR="00564B98" w:rsidRDefault="00564B98" w:rsidP="00564B98">
      <w:pPr>
        <w:rPr>
          <w:rFonts w:ascii="Verdana" w:hAnsi="Verdana"/>
        </w:rPr>
      </w:pPr>
      <w:r>
        <w:rPr>
          <w:rFonts w:ascii="Verdana" w:hAnsi="Verdana"/>
        </w:rPr>
        <w:t xml:space="preserve"> </w:t>
      </w: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Pr="00564B98" w:rsidRDefault="00564B98" w:rsidP="00564B98">
      <w:pPr>
        <w:rPr>
          <w:rFonts w:ascii="Verdana" w:hAnsi="Verdana"/>
        </w:rPr>
      </w:pPr>
    </w:p>
    <w:p w:rsidR="00564B98" w:rsidRDefault="00564B98" w:rsidP="00564B98">
      <w:pPr>
        <w:rPr>
          <w:rFonts w:ascii="Verdana" w:hAnsi="Verdana"/>
        </w:rPr>
      </w:pPr>
    </w:p>
    <w:p w:rsidR="00564B98" w:rsidRPr="00564B98" w:rsidRDefault="00564B98" w:rsidP="00564B98">
      <w:pPr>
        <w:rPr>
          <w:rFonts w:ascii="Verdana" w:hAnsi="Verdana"/>
          <w:b/>
        </w:rPr>
      </w:pPr>
      <w:r w:rsidRPr="00564B98">
        <w:rPr>
          <w:rFonts w:ascii="Verdana" w:hAnsi="Verdana"/>
          <w:b/>
        </w:rPr>
        <w:t xml:space="preserve">                                                    </w:t>
      </w:r>
      <w:r>
        <w:rPr>
          <w:rFonts w:ascii="Verdana" w:hAnsi="Verdana"/>
          <w:b/>
        </w:rPr>
        <w:t xml:space="preserve">       </w:t>
      </w:r>
      <w:r w:rsidRPr="00564B98">
        <w:rPr>
          <w:rFonts w:ascii="Verdana" w:hAnsi="Verdana"/>
          <w:b/>
        </w:rPr>
        <w:t xml:space="preserve">      - 2 -</w:t>
      </w:r>
    </w:p>
    <w:sectPr w:rsidR="00564B98" w:rsidRPr="00564B98" w:rsidSect="0010331B">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24E" w:rsidRDefault="00B8024E" w:rsidP="00564B98">
      <w:r>
        <w:separator/>
      </w:r>
    </w:p>
  </w:endnote>
  <w:endnote w:type="continuationSeparator" w:id="1">
    <w:p w:rsidR="00B8024E" w:rsidRDefault="00B8024E" w:rsidP="00564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24E" w:rsidRDefault="00B8024E" w:rsidP="00564B98">
      <w:r>
        <w:separator/>
      </w:r>
    </w:p>
  </w:footnote>
  <w:footnote w:type="continuationSeparator" w:id="1">
    <w:p w:rsidR="00B8024E" w:rsidRDefault="00B8024E" w:rsidP="00564B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D146A"/>
    <w:rsid w:val="00001B84"/>
    <w:rsid w:val="00002A61"/>
    <w:rsid w:val="00014606"/>
    <w:rsid w:val="00033BD0"/>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633B"/>
    <w:rsid w:val="001663A4"/>
    <w:rsid w:val="00167F0F"/>
    <w:rsid w:val="00184574"/>
    <w:rsid w:val="001864A7"/>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2752C"/>
    <w:rsid w:val="00235AE2"/>
    <w:rsid w:val="002465B3"/>
    <w:rsid w:val="002467B5"/>
    <w:rsid w:val="002550AF"/>
    <w:rsid w:val="00255B6E"/>
    <w:rsid w:val="00265501"/>
    <w:rsid w:val="00265F3F"/>
    <w:rsid w:val="00266878"/>
    <w:rsid w:val="00282612"/>
    <w:rsid w:val="00283144"/>
    <w:rsid w:val="00287276"/>
    <w:rsid w:val="00293761"/>
    <w:rsid w:val="00293CFD"/>
    <w:rsid w:val="00297C56"/>
    <w:rsid w:val="002A18B4"/>
    <w:rsid w:val="002B0ADC"/>
    <w:rsid w:val="002B2D3E"/>
    <w:rsid w:val="002B5DE3"/>
    <w:rsid w:val="002C0250"/>
    <w:rsid w:val="002D7669"/>
    <w:rsid w:val="00301E91"/>
    <w:rsid w:val="003031DE"/>
    <w:rsid w:val="003063E5"/>
    <w:rsid w:val="003075AA"/>
    <w:rsid w:val="00317632"/>
    <w:rsid w:val="003207FC"/>
    <w:rsid w:val="003358F2"/>
    <w:rsid w:val="0034539A"/>
    <w:rsid w:val="00367B27"/>
    <w:rsid w:val="00367F8D"/>
    <w:rsid w:val="00385E19"/>
    <w:rsid w:val="00396EA3"/>
    <w:rsid w:val="00397D62"/>
    <w:rsid w:val="003B4E32"/>
    <w:rsid w:val="003C20B7"/>
    <w:rsid w:val="003C2F85"/>
    <w:rsid w:val="003C5AB9"/>
    <w:rsid w:val="003D0D9C"/>
    <w:rsid w:val="003D1855"/>
    <w:rsid w:val="003D1ED8"/>
    <w:rsid w:val="003D56F5"/>
    <w:rsid w:val="003E0F6D"/>
    <w:rsid w:val="003E4503"/>
    <w:rsid w:val="003E66D1"/>
    <w:rsid w:val="003F0603"/>
    <w:rsid w:val="003F5429"/>
    <w:rsid w:val="00404D2D"/>
    <w:rsid w:val="0041349E"/>
    <w:rsid w:val="00423E2E"/>
    <w:rsid w:val="00434498"/>
    <w:rsid w:val="004370EA"/>
    <w:rsid w:val="00444895"/>
    <w:rsid w:val="00460D52"/>
    <w:rsid w:val="00465FD3"/>
    <w:rsid w:val="00466FB1"/>
    <w:rsid w:val="00467BC8"/>
    <w:rsid w:val="0047698A"/>
    <w:rsid w:val="004817DE"/>
    <w:rsid w:val="00482F3A"/>
    <w:rsid w:val="00485FC6"/>
    <w:rsid w:val="004863BE"/>
    <w:rsid w:val="00486AF5"/>
    <w:rsid w:val="004925A2"/>
    <w:rsid w:val="004A254A"/>
    <w:rsid w:val="004A2B7B"/>
    <w:rsid w:val="004B2DCF"/>
    <w:rsid w:val="004C1BD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54A71"/>
    <w:rsid w:val="00564B98"/>
    <w:rsid w:val="005706CA"/>
    <w:rsid w:val="005766DF"/>
    <w:rsid w:val="00585D7F"/>
    <w:rsid w:val="00591C98"/>
    <w:rsid w:val="005A08AE"/>
    <w:rsid w:val="005A231A"/>
    <w:rsid w:val="005B169D"/>
    <w:rsid w:val="005B172C"/>
    <w:rsid w:val="005D146A"/>
    <w:rsid w:val="005D2FC9"/>
    <w:rsid w:val="005D7F50"/>
    <w:rsid w:val="005E2E2B"/>
    <w:rsid w:val="005E4663"/>
    <w:rsid w:val="005E5516"/>
    <w:rsid w:val="005E6164"/>
    <w:rsid w:val="005F2DB6"/>
    <w:rsid w:val="005F70C9"/>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677A"/>
    <w:rsid w:val="006E3D71"/>
    <w:rsid w:val="00724C25"/>
    <w:rsid w:val="00732BAF"/>
    <w:rsid w:val="00736726"/>
    <w:rsid w:val="0074108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2D0D"/>
    <w:rsid w:val="00913A2B"/>
    <w:rsid w:val="00932FCB"/>
    <w:rsid w:val="00942F72"/>
    <w:rsid w:val="00943468"/>
    <w:rsid w:val="00946437"/>
    <w:rsid w:val="009541D7"/>
    <w:rsid w:val="00960BC1"/>
    <w:rsid w:val="009701CD"/>
    <w:rsid w:val="009762B8"/>
    <w:rsid w:val="0098047C"/>
    <w:rsid w:val="00987579"/>
    <w:rsid w:val="009911AE"/>
    <w:rsid w:val="009B0ED3"/>
    <w:rsid w:val="009B5436"/>
    <w:rsid w:val="009C460B"/>
    <w:rsid w:val="009C5B0E"/>
    <w:rsid w:val="009C6D61"/>
    <w:rsid w:val="009D07CD"/>
    <w:rsid w:val="009D327D"/>
    <w:rsid w:val="009D33ED"/>
    <w:rsid w:val="009E3209"/>
    <w:rsid w:val="009E7771"/>
    <w:rsid w:val="009F2CFB"/>
    <w:rsid w:val="009F37AB"/>
    <w:rsid w:val="00A00871"/>
    <w:rsid w:val="00A056EB"/>
    <w:rsid w:val="00A1119E"/>
    <w:rsid w:val="00A24887"/>
    <w:rsid w:val="00A3343A"/>
    <w:rsid w:val="00A40D3D"/>
    <w:rsid w:val="00A415EF"/>
    <w:rsid w:val="00A478C5"/>
    <w:rsid w:val="00A537A5"/>
    <w:rsid w:val="00A57E1A"/>
    <w:rsid w:val="00A7350E"/>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3F65"/>
    <w:rsid w:val="00B313AC"/>
    <w:rsid w:val="00B32A3C"/>
    <w:rsid w:val="00B3450C"/>
    <w:rsid w:val="00B46706"/>
    <w:rsid w:val="00B50361"/>
    <w:rsid w:val="00B53B9B"/>
    <w:rsid w:val="00B63668"/>
    <w:rsid w:val="00B8024E"/>
    <w:rsid w:val="00B83013"/>
    <w:rsid w:val="00B925A0"/>
    <w:rsid w:val="00BB1B52"/>
    <w:rsid w:val="00BB4134"/>
    <w:rsid w:val="00BC44C3"/>
    <w:rsid w:val="00BE10EE"/>
    <w:rsid w:val="00BE51BE"/>
    <w:rsid w:val="00BE6AE2"/>
    <w:rsid w:val="00BE730C"/>
    <w:rsid w:val="00BF24FD"/>
    <w:rsid w:val="00BF2A91"/>
    <w:rsid w:val="00BF3BD8"/>
    <w:rsid w:val="00C00651"/>
    <w:rsid w:val="00C04083"/>
    <w:rsid w:val="00C0426B"/>
    <w:rsid w:val="00C11B3B"/>
    <w:rsid w:val="00C11EA8"/>
    <w:rsid w:val="00C14D8E"/>
    <w:rsid w:val="00C7014E"/>
    <w:rsid w:val="00C70731"/>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26FC"/>
    <w:rsid w:val="00DD6F1A"/>
    <w:rsid w:val="00DE0AE6"/>
    <w:rsid w:val="00DE4112"/>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1A72"/>
    <w:rsid w:val="00EF29B1"/>
    <w:rsid w:val="00EF48E4"/>
    <w:rsid w:val="00EF638A"/>
    <w:rsid w:val="00F052CB"/>
    <w:rsid w:val="00F21332"/>
    <w:rsid w:val="00F2388A"/>
    <w:rsid w:val="00F34B37"/>
    <w:rsid w:val="00F359BA"/>
    <w:rsid w:val="00F5014D"/>
    <w:rsid w:val="00F578FE"/>
    <w:rsid w:val="00F6323D"/>
    <w:rsid w:val="00F73C3A"/>
    <w:rsid w:val="00F845E0"/>
    <w:rsid w:val="00F87D79"/>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semiHidden/>
    <w:unhideWhenUsed/>
    <w:rsid w:val="00564B98"/>
    <w:pPr>
      <w:tabs>
        <w:tab w:val="center" w:pos="4536"/>
        <w:tab w:val="right" w:pos="9072"/>
      </w:tabs>
    </w:pPr>
  </w:style>
  <w:style w:type="character" w:customStyle="1" w:styleId="stbilgiChar">
    <w:name w:val="Üstbilgi Char"/>
    <w:basedOn w:val="VarsaylanParagrafYazTipi"/>
    <w:link w:val="stbilgi"/>
    <w:uiPriority w:val="99"/>
    <w:semiHidden/>
    <w:rsid w:val="00564B9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564B98"/>
    <w:pPr>
      <w:tabs>
        <w:tab w:val="center" w:pos="4536"/>
        <w:tab w:val="right" w:pos="9072"/>
      </w:tabs>
    </w:pPr>
  </w:style>
  <w:style w:type="character" w:customStyle="1" w:styleId="AltbilgiChar">
    <w:name w:val="Altbilgi Char"/>
    <w:basedOn w:val="VarsaylanParagrafYazTipi"/>
    <w:link w:val="Altbilgi"/>
    <w:uiPriority w:val="99"/>
    <w:semiHidden/>
    <w:rsid w:val="00564B98"/>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F2C2C-096C-4EFF-81FE-F37459F4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2017-11-09T08:16:00Z</cp:lastPrinted>
  <dcterms:created xsi:type="dcterms:W3CDTF">2018-01-18T12:38:00Z</dcterms:created>
  <dcterms:modified xsi:type="dcterms:W3CDTF">2018-01-22T12:42:00Z</dcterms:modified>
</cp:coreProperties>
</file>